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A35BF">
      <w:pPr>
        <w:widowControl/>
        <w:jc w:val="left"/>
        <w:rPr>
          <w:rFonts w:hint="eastAsia" w:ascii="仿宋_GB2312" w:hAnsi="黑体" w:eastAsia="仿宋_GB2312"/>
          <w:b/>
          <w:sz w:val="30"/>
          <w:szCs w:val="30"/>
        </w:rPr>
      </w:pPr>
      <w:bookmarkStart w:id="0" w:name="_Hlk507406114"/>
      <w:r>
        <w:rPr>
          <w:rFonts w:hint="eastAsia" w:ascii="仿宋_GB2312" w:hAnsi="仿宋" w:eastAsia="仿宋_GB2312"/>
          <w:b/>
          <w:sz w:val="32"/>
          <w:szCs w:val="32"/>
          <w14:ligatures w14:val="none"/>
        </w:rPr>
        <w:t>附件1：</w:t>
      </w:r>
      <w:r>
        <w:rPr>
          <w:rFonts w:hint="eastAsia" w:ascii="仿宋_GB2312" w:hAnsi="黑体" w:eastAsia="仿宋_GB2312"/>
          <w:b/>
          <w:sz w:val="30"/>
          <w:szCs w:val="30"/>
        </w:rPr>
        <w:t xml:space="preserve">                  </w:t>
      </w:r>
      <w:r>
        <w:rPr>
          <w:rFonts w:hint="eastAsia" w:ascii="仿宋_GB2312" w:hAnsi="宋体" w:eastAsia="仿宋_GB2312"/>
          <w:b/>
          <w:sz w:val="30"/>
          <w:szCs w:val="30"/>
        </w:rPr>
        <w:t>参 会 回 执 表</w:t>
      </w:r>
    </w:p>
    <w:tbl>
      <w:tblPr>
        <w:tblStyle w:val="29"/>
        <w:tblW w:w="9796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748"/>
        <w:gridCol w:w="1812"/>
        <w:gridCol w:w="1844"/>
        <w:gridCol w:w="974"/>
        <w:gridCol w:w="1574"/>
      </w:tblGrid>
      <w:tr w14:paraId="25F2F5D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844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76C4C2A">
            <w:pPr>
              <w:jc w:val="center"/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会议名称*</w:t>
            </w:r>
          </w:p>
          <w:p w14:paraId="2F5CBD60">
            <w:pPr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（所有会议都可以参加，您最关心的会议前面打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sym w:font="Wingdings 2" w:char="F050"/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52" w:type="dxa"/>
            <w:gridSpan w:val="5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C2638E0">
            <w:pPr>
              <w:jc w:val="left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2025（第二十七届）有机硅精细化学品技术交流会</w:t>
            </w:r>
          </w:p>
          <w:p w14:paraId="53F9964D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2025功能性硅烷技术与应用交流会</w:t>
            </w:r>
          </w:p>
          <w:p w14:paraId="2907DAEC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2025第三届硅基气凝胶生产及应用高峰论坛</w:t>
            </w:r>
            <w:bookmarkStart w:id="1" w:name="OLE_LINK10"/>
          </w:p>
          <w:p w14:paraId="2D664622">
            <w:pPr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2025纳米二氧化硅材料技术与应用交流会</w:t>
            </w:r>
            <w:bookmarkEnd w:id="1"/>
          </w:p>
          <w:p w14:paraId="13D9CF50">
            <w:pPr>
              <w:jc w:val="left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2025</w:t>
            </w:r>
            <w:r>
              <w:rPr>
                <w:rFonts w:ascii="宋体" w:hAnsi="宋体" w:eastAsia="宋体" w:cs="宋体"/>
                <w:bCs/>
                <w:sz w:val="18"/>
                <w:szCs w:val="18"/>
              </w:rPr>
              <w:t>先进硅基陶瓷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技术与</w:t>
            </w:r>
            <w:r>
              <w:rPr>
                <w:rFonts w:ascii="宋体" w:hAnsi="宋体" w:eastAsia="宋体" w:cs="宋体"/>
                <w:bCs/>
                <w:sz w:val="18"/>
                <w:szCs w:val="18"/>
              </w:rPr>
              <w:t>应用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交流会</w:t>
            </w:r>
          </w:p>
        </w:tc>
      </w:tr>
      <w:tr w14:paraId="4CBCBE4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84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4CD573F">
            <w:pPr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企业*</w:t>
            </w:r>
          </w:p>
          <w:p w14:paraId="0499038D">
            <w:pPr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D29EED8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BA6167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84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FDC22D2">
            <w:pPr>
              <w:spacing w:line="340" w:lineRule="exact"/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B30D69D">
            <w:pPr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（限添3种，将录入通讯录中）</w:t>
            </w:r>
          </w:p>
        </w:tc>
      </w:tr>
      <w:tr w14:paraId="6455C4D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DB9578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通讯地址*</w:t>
            </w:r>
          </w:p>
        </w:tc>
        <w:tc>
          <w:tcPr>
            <w:tcW w:w="5404" w:type="dxa"/>
            <w:gridSpan w:val="3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A5FD6F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9C7BF4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邮  编</w:t>
            </w:r>
          </w:p>
        </w:tc>
        <w:tc>
          <w:tcPr>
            <w:tcW w:w="157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2F016A3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47B015E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84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96DFA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B3C2E6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ECCA5F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职  务</w:t>
            </w: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C06F2C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19DA42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14:paraId="4A97F0F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844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94645A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EB94C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3B7601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CEE75B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3262CF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379217B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84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035F5D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66E386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764AB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E1D280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F9523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3B0780A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AA3D463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A17DA2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019755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BB8779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ED0603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0E2D662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9E09297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647C9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50D004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ED17A7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5530D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3BD8049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EB54BF8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C306CD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8CB745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03B862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96376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1ECB4F6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9341793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E7947A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DBDD48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68F7EE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A0577A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</w:tr>
      <w:tr w14:paraId="4125036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78B1FC2E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参会费用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F2461C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会议简称：</w:t>
            </w: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C7ECE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DD7488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707611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14:paraId="000B4A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40061E8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DB8D2C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  <w:lang w:val="en-US" w:eastAsia="zh-CN"/>
              </w:rPr>
              <w:t>深圳硅材料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会议</w:t>
            </w:r>
          </w:p>
        </w:tc>
        <w:tc>
          <w:tcPr>
            <w:tcW w:w="1812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67BF44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1844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C57915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元/人</w:t>
            </w:r>
          </w:p>
        </w:tc>
        <w:tc>
          <w:tcPr>
            <w:tcW w:w="2548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66FF4B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宋体" w:hAnsi="宋体" w:eastAsia="宋体" w:cs="宋体"/>
                <w:bCs/>
                <w:color w:val="000000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  <w:t>元/人</w:t>
            </w:r>
          </w:p>
        </w:tc>
      </w:tr>
      <w:tr w14:paraId="106CCB2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left w:val="single" w:color="00B050" w:sz="12" w:space="0"/>
              <w:right w:val="single" w:color="00B050" w:sz="6" w:space="0"/>
            </w:tcBorders>
            <w:vAlign w:val="center"/>
          </w:tcPr>
          <w:p w14:paraId="4C249217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2054D2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三人及以上团体再优惠2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元/人。学生半价。</w:t>
            </w:r>
          </w:p>
        </w:tc>
      </w:tr>
      <w:tr w14:paraId="5D98F6C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44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8B93FD3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5D25A25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___万___仟 __佰__拾 ___元  ￥：______元</w:t>
            </w:r>
          </w:p>
          <w:p w14:paraId="61D904C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（含会费、餐饮，不含住宿，汇款注明：深圳硅材料会议）</w:t>
            </w:r>
          </w:p>
        </w:tc>
      </w:tr>
      <w:tr w14:paraId="1ECE764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4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03FD169">
            <w:pPr>
              <w:jc w:val="center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B518DEC"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户    名：北京国化新材料技术研究院有限公司</w:t>
            </w:r>
          </w:p>
          <w:p w14:paraId="42BE7C56"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开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/>
                <w:sz w:val="18"/>
                <w:szCs w:val="18"/>
              </w:rPr>
              <w:t>行：中国工商银行股份有限公司北京中航油支行</w:t>
            </w:r>
          </w:p>
          <w:p w14:paraId="20B4D4C6"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账    号：0200 2282 0902 0125 456</w:t>
            </w:r>
          </w:p>
          <w:p w14:paraId="54536820"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汇款请注明“深圳硅材料会议”</w:t>
            </w:r>
          </w:p>
        </w:tc>
      </w:tr>
      <w:tr w14:paraId="756CB34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4" w:type="dxa"/>
            <w:vMerge w:val="restart"/>
            <w:tcBorders>
              <w:top w:val="single" w:color="00B050" w:sz="6" w:space="0"/>
              <w:left w:val="single" w:color="00B050" w:sz="12" w:space="0"/>
              <w:right w:val="single" w:color="00B050" w:sz="6" w:space="0"/>
            </w:tcBorders>
            <w:vAlign w:val="center"/>
          </w:tcPr>
          <w:p w14:paraId="719D70A4">
            <w:pPr>
              <w:widowControl/>
              <w:ind w:firstLine="360" w:firstLineChars="200"/>
              <w:jc w:val="left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FF72968">
            <w:pPr>
              <w:spacing w:line="300" w:lineRule="exac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1、深圳登喜路国际大酒店（准五星）（会议酒店）   地点：</w:t>
            </w:r>
            <w:r>
              <w:rPr>
                <w:rFonts w:ascii="宋体" w:hAnsi="宋体" w:eastAsia="宋体"/>
                <w:sz w:val="18"/>
                <w:szCs w:val="18"/>
              </w:rPr>
              <w:t>深圳市宝安区宝田一路12号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；电话：</w:t>
            </w:r>
            <w:r>
              <w:rPr>
                <w:rFonts w:ascii="宋体" w:hAnsi="宋体" w:eastAsia="宋体"/>
                <w:sz w:val="18"/>
                <w:szCs w:val="18"/>
              </w:rPr>
              <w:t>0755-23008888</w:t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豪华大床480元/天（含早）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；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豪华双床500元/天（含早）</w:t>
            </w:r>
          </w:p>
          <w:p w14:paraId="07FC4EEE">
            <w:pPr>
              <w:rPr>
                <w:rFonts w:hint="eastAsia" w:ascii="宋体" w:hAnsi="宋体" w:eastAsia="宋体"/>
                <w:b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2、</w:t>
            </w:r>
            <w:r>
              <w:rPr>
                <w:rFonts w:ascii="宋体" w:hAnsi="宋体" w:eastAsia="宋体"/>
                <w:sz w:val="18"/>
                <w:szCs w:val="18"/>
              </w:rPr>
              <w:t>深圳</w:t>
            </w:r>
            <w:bookmarkStart w:id="2" w:name="OLE_LINK7"/>
            <w:r>
              <w:rPr>
                <w:rFonts w:ascii="宋体" w:hAnsi="宋体" w:eastAsia="宋体"/>
                <w:sz w:val="18"/>
                <w:szCs w:val="18"/>
              </w:rPr>
              <w:t>嘉禧</w:t>
            </w:r>
            <w:bookmarkEnd w:id="2"/>
            <w:r>
              <w:rPr>
                <w:rFonts w:ascii="宋体" w:hAnsi="宋体" w:eastAsia="宋体"/>
                <w:sz w:val="18"/>
                <w:szCs w:val="18"/>
              </w:rPr>
              <w:t>国际酒店（深圳宝安宝田一路地铁站点），离会议酒店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60</w:t>
            </w:r>
            <w:r>
              <w:rPr>
                <w:rFonts w:ascii="宋体" w:hAnsi="宋体" w:eastAsia="宋体"/>
                <w:sz w:val="18"/>
                <w:szCs w:val="18"/>
              </w:rPr>
              <w:t>米，单间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z w:val="18"/>
                <w:szCs w:val="18"/>
              </w:rPr>
              <w:t>标间350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元/天含早</w:t>
            </w:r>
          </w:p>
        </w:tc>
      </w:tr>
      <w:tr w14:paraId="643C908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844" w:type="dxa"/>
            <w:vMerge w:val="continue"/>
            <w:tcBorders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625F105">
            <w:pPr>
              <w:widowControl/>
              <w:jc w:val="left"/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89C4B5E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（签到时间 10月29日，会议时间10月30-31日） </w:t>
            </w:r>
          </w:p>
          <w:p w14:paraId="7F044D54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住宿时间：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＿月＿日至＿月＿日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 xml:space="preserve">  共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＿天, 单间＿间，标间＿间，</w:t>
            </w:r>
          </w:p>
          <w:p w14:paraId="63179D34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 xml:space="preserve">登喜路 </w:t>
            </w:r>
            <w:r>
              <w:rPr>
                <w:rFonts w:hint="eastAsia" w:ascii="宋体" w:hAnsi="宋体" w:eastAsia="宋体"/>
                <w:sz w:val="18"/>
                <w:szCs w:val="18"/>
              </w:rPr>
              <w:sym w:font="Wingdings 2" w:char="F02A"/>
            </w:r>
            <w:r>
              <w:rPr>
                <w:rFonts w:hint="eastAsia" w:ascii="宋体" w:hAnsi="宋体" w:eastAsia="宋体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/>
                <w:sz w:val="18"/>
                <w:szCs w:val="18"/>
              </w:rPr>
              <w:t>嘉禧</w:t>
            </w:r>
            <w:r>
              <w:rPr>
                <w:rFonts w:ascii="宋体" w:hAnsi="宋体" w:eastAsia="宋体"/>
                <w:sz w:val="18"/>
                <w:szCs w:val="18"/>
              </w:rPr>
              <w:sym w:font="Wingdings 2" w:char="F02A"/>
            </w:r>
          </w:p>
          <w:p w14:paraId="1BF6C050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（因本次会议人数较多，房间有限，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未提前支付会议费的，住宿请自行安排。会务组仅负责提前预留房间，房费与酒店直接结算，预留房间截止日期 2025年10月15日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)</w:t>
            </w:r>
          </w:p>
        </w:tc>
      </w:tr>
      <w:tr w14:paraId="1B7B06E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44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281989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5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D4F04E1">
            <w:pPr>
              <w:jc w:val="left"/>
              <w:rPr>
                <w:rFonts w:hint="eastAsia" w:ascii="宋体" w:hAnsi="宋体" w:eastAsia="宋体"/>
                <w:color w:val="000000"/>
                <w:sz w:val="18"/>
                <w:szCs w:val="18"/>
              </w:rPr>
            </w:pPr>
            <w:bookmarkStart w:id="3" w:name="_GoBack"/>
            <w:bookmarkEnd w:id="3"/>
            <w:r>
              <w:rPr>
                <w:rFonts w:ascii="宋体" w:hAnsi="宋体" w:eastAsia="宋体"/>
                <w:color w:val="000000"/>
                <w:sz w:val="18"/>
                <w:szCs w:val="18"/>
              </w:rPr>
              <w:t>张  慧17352637513微同  zhanghui@acmi.org.cn</w:t>
            </w:r>
          </w:p>
        </w:tc>
      </w:tr>
      <w:tr w14:paraId="06D3172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9796" w:type="dxa"/>
            <w:gridSpan w:val="6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59C58E1C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提示：*为必填项；参会单位请把报名表Email至会务组（以上一人即可），以便制作通讯录等资料；</w:t>
            </w:r>
          </w:p>
          <w:p w14:paraId="0AE9A41D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发票种类（打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sym w:font="Wingdings 2" w:char="F050"/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）：电子专票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＿＿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 xml:space="preserve"> ； 电子普票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＿＿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。</w:t>
            </w:r>
          </w:p>
          <w:p w14:paraId="40499B24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开票资料：</w:t>
            </w:r>
          </w:p>
          <w:p w14:paraId="62D18D2B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1C218357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4CB8567A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3BA5533D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3DF5066F">
            <w:pP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594EA6F2">
            <w:pP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5357F1D9">
            <w:pP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646C21B0">
            <w:pP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1809379F">
            <w:pP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1B80D5B6">
            <w:pPr>
              <w:rPr>
                <w:rFonts w:ascii="宋体" w:hAnsi="宋体" w:eastAsia="宋体"/>
                <w:bCs/>
                <w:color w:val="000000"/>
                <w:sz w:val="18"/>
                <w:szCs w:val="18"/>
              </w:rPr>
            </w:pPr>
          </w:p>
          <w:p w14:paraId="50772BAB">
            <w:pP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14:paraId="0502F15D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C3"/>
    <w:rsid w:val="0007657E"/>
    <w:rsid w:val="00110848"/>
    <w:rsid w:val="00123E16"/>
    <w:rsid w:val="0038598D"/>
    <w:rsid w:val="004F3FDA"/>
    <w:rsid w:val="0050358F"/>
    <w:rsid w:val="00513F8E"/>
    <w:rsid w:val="00653F69"/>
    <w:rsid w:val="00677BFA"/>
    <w:rsid w:val="006F180A"/>
    <w:rsid w:val="00761D5B"/>
    <w:rsid w:val="007E53F0"/>
    <w:rsid w:val="008B73D8"/>
    <w:rsid w:val="00973B18"/>
    <w:rsid w:val="009959C7"/>
    <w:rsid w:val="009F2F99"/>
    <w:rsid w:val="00B51A7F"/>
    <w:rsid w:val="00F11E0D"/>
    <w:rsid w:val="00F154C3"/>
    <w:rsid w:val="12C2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8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49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5">
    <w:name w:val="heading 4"/>
    <w:basedOn w:val="1"/>
    <w:next w:val="1"/>
    <w:link w:val="5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Cs w:val="24"/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6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6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30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3">
    <w:name w:val="annotation text"/>
    <w:basedOn w:val="1"/>
    <w:link w:val="51"/>
    <w:semiHidden/>
    <w:unhideWhenUsed/>
    <w:qFormat/>
    <w:uiPriority w:val="99"/>
    <w:pPr>
      <w:spacing w:line="360" w:lineRule="auto"/>
      <w:ind w:firstLine="200" w:firstLineChars="200"/>
      <w:jc w:val="left"/>
    </w:pPr>
    <w:rPr>
      <w:rFonts w:ascii="Times New Roman" w:hAnsi="Times New Roman" w:eastAsia="仿宋"/>
    </w:r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7">
    <w:name w:val="Balloon Text"/>
    <w:basedOn w:val="1"/>
    <w:link w:val="55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2">
    <w:name w:val="Subtitle"/>
    <w:basedOn w:val="1"/>
    <w:next w:val="1"/>
    <w:link w:val="6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  <w:szCs w:val="24"/>
    </w:rPr>
  </w:style>
  <w:style w:type="paragraph" w:styleId="27">
    <w:name w:val="Title"/>
    <w:basedOn w:val="1"/>
    <w:next w:val="1"/>
    <w:link w:val="6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8">
    <w:name w:val="annotation subject"/>
    <w:basedOn w:val="13"/>
    <w:next w:val="13"/>
    <w:link w:val="54"/>
    <w:semiHidden/>
    <w:unhideWhenUsed/>
    <w:qFormat/>
    <w:uiPriority w:val="99"/>
    <w:pPr>
      <w:spacing w:line="240" w:lineRule="auto"/>
      <w:ind w:firstLine="0" w:firstLineChars="0"/>
    </w:pPr>
    <w:rPr>
      <w:b/>
      <w:bCs/>
    </w:rPr>
  </w:style>
  <w:style w:type="character" w:styleId="31">
    <w:name w:val="Strong"/>
    <w:basedOn w:val="30"/>
    <w:qFormat/>
    <w:uiPriority w:val="22"/>
    <w:rPr>
      <w:b/>
    </w:rPr>
  </w:style>
  <w:style w:type="character" w:styleId="32">
    <w:name w:val="Hyperlink"/>
    <w:basedOn w:val="30"/>
    <w:unhideWhenUsed/>
    <w:qFormat/>
    <w:uiPriority w:val="99"/>
    <w:rPr>
      <w:color w:val="0563C1" w:themeColor="hyperlink"/>
      <w:u w:val="single"/>
    </w:rPr>
  </w:style>
  <w:style w:type="character" w:styleId="33">
    <w:name w:val="annotation reference"/>
    <w:basedOn w:val="30"/>
    <w:semiHidden/>
    <w:unhideWhenUsed/>
    <w:qFormat/>
    <w:uiPriority w:val="99"/>
    <w:rPr>
      <w:sz w:val="21"/>
      <w:szCs w:val="21"/>
    </w:rPr>
  </w:style>
  <w:style w:type="character" w:customStyle="1" w:styleId="34">
    <w:name w:val="标题 1 字符"/>
    <w:basedOn w:val="30"/>
    <w:link w:val="2"/>
    <w:qFormat/>
    <w:uiPriority w:val="0"/>
    <w:rPr>
      <w:b/>
      <w:bCs/>
      <w:kern w:val="44"/>
      <w:sz w:val="44"/>
      <w:szCs w:val="44"/>
      <w14:ligatures w14:val="none"/>
    </w:rPr>
  </w:style>
  <w:style w:type="paragraph" w:customStyle="1" w:styleId="35">
    <w:name w:val="表格"/>
    <w:basedOn w:val="1"/>
    <w:link w:val="36"/>
    <w:qFormat/>
    <w:uiPriority w:val="0"/>
    <w:pPr>
      <w:spacing w:before="240" w:after="240"/>
      <w:jc w:val="center"/>
    </w:pPr>
    <w:rPr>
      <w:rFonts w:ascii="Times New Roman" w:hAnsi="Times New Roman" w:cs="Times New Roman"/>
      <w:b/>
    </w:rPr>
  </w:style>
  <w:style w:type="character" w:customStyle="1" w:styleId="36">
    <w:name w:val="表格 Char"/>
    <w:basedOn w:val="30"/>
    <w:link w:val="35"/>
    <w:qFormat/>
    <w:uiPriority w:val="0"/>
    <w:rPr>
      <w:rFonts w:ascii="Times New Roman" w:hAnsi="Times New Roman" w:eastAsia="宋体" w:cs="Times New Roman"/>
      <w:b/>
      <w:szCs w:val="21"/>
      <w14:ligatures w14:val="none"/>
    </w:rPr>
  </w:style>
  <w:style w:type="paragraph" w:customStyle="1" w:styleId="37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38">
    <w:name w:val="_Style 8"/>
    <w:basedOn w:val="1"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Cs w:val="20"/>
    </w:rPr>
  </w:style>
  <w:style w:type="paragraph" w:customStyle="1" w:styleId="39">
    <w:name w:val="表格内容"/>
    <w:basedOn w:val="1"/>
    <w:next w:val="1"/>
    <w:link w:val="40"/>
    <w:qFormat/>
    <w:uiPriority w:val="0"/>
    <w:pPr>
      <w:widowControl/>
      <w:adjustRightInd w:val="0"/>
      <w:snapToGrid w:val="0"/>
      <w:jc w:val="left"/>
    </w:pPr>
    <w:rPr>
      <w:sz w:val="18"/>
      <w:szCs w:val="18"/>
    </w:rPr>
  </w:style>
  <w:style w:type="character" w:customStyle="1" w:styleId="40">
    <w:name w:val="表格内容 Char"/>
    <w:link w:val="39"/>
    <w:qFormat/>
    <w:uiPriority w:val="0"/>
    <w:rPr>
      <w:rFonts w:eastAsia="宋体"/>
      <w:sz w:val="18"/>
      <w:szCs w:val="18"/>
    </w:rPr>
  </w:style>
  <w:style w:type="character" w:customStyle="1" w:styleId="41">
    <w:name w:val="未处理的提及1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bjh-p"/>
    <w:basedOn w:val="30"/>
    <w:qFormat/>
    <w:uiPriority w:val="0"/>
  </w:style>
  <w:style w:type="character" w:customStyle="1" w:styleId="43">
    <w:name w:val="未处理的提及2"/>
    <w:basedOn w:val="3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font21"/>
    <w:basedOn w:val="30"/>
    <w:qFormat/>
    <w:uiPriority w:val="0"/>
    <w:rPr>
      <w:rFonts w:hint="eastAsia" w:ascii="仿宋" w:hAnsi="仿宋" w:eastAsia="仿宋"/>
      <w:b/>
      <w:bCs/>
      <w:color w:val="FFFFFF"/>
      <w:sz w:val="21"/>
      <w:szCs w:val="21"/>
      <w:u w:val="none"/>
    </w:rPr>
  </w:style>
  <w:style w:type="character" w:customStyle="1" w:styleId="45">
    <w:name w:val="font51"/>
    <w:basedOn w:val="30"/>
    <w:qFormat/>
    <w:uiPriority w:val="0"/>
    <w:rPr>
      <w:rFonts w:hint="eastAsia" w:ascii="仿宋" w:hAnsi="仿宋" w:eastAsia="仿宋"/>
      <w:color w:val="000000"/>
      <w:sz w:val="21"/>
      <w:szCs w:val="21"/>
      <w:u w:val="none"/>
    </w:rPr>
  </w:style>
  <w:style w:type="character" w:customStyle="1" w:styleId="46">
    <w:name w:val="font91"/>
    <w:basedOn w:val="3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7">
    <w:name w:val="font61"/>
    <w:basedOn w:val="30"/>
    <w:qFormat/>
    <w:uiPriority w:val="0"/>
    <w:rPr>
      <w:rFonts w:hint="eastAsia" w:ascii="等线" w:hAnsi="等线" w:eastAsia="等线"/>
      <w:b/>
      <w:bCs/>
      <w:color w:val="FFFFFF"/>
      <w:sz w:val="22"/>
      <w:szCs w:val="22"/>
      <w:u w:val="none"/>
    </w:rPr>
  </w:style>
  <w:style w:type="character" w:customStyle="1" w:styleId="48">
    <w:name w:val="标题 2 字符"/>
    <w:basedOn w:val="30"/>
    <w:link w:val="3"/>
    <w:qFormat/>
    <w:uiPriority w:val="0"/>
    <w:rPr>
      <w:rFonts w:ascii="Arial" w:hAnsi="Arial" w:eastAsia="黑体"/>
      <w:b/>
      <w:sz w:val="32"/>
      <w:szCs w:val="24"/>
      <w14:ligatures w14:val="none"/>
    </w:rPr>
  </w:style>
  <w:style w:type="character" w:customStyle="1" w:styleId="49">
    <w:name w:val="标题 3 字符"/>
    <w:basedOn w:val="30"/>
    <w:link w:val="4"/>
    <w:qFormat/>
    <w:uiPriority w:val="0"/>
    <w:rPr>
      <w:rFonts w:eastAsia="微软雅黑"/>
      <w:b/>
      <w:bCs/>
      <w:sz w:val="28"/>
      <w:szCs w:val="32"/>
      <w14:ligatures w14:val="none"/>
    </w:rPr>
  </w:style>
  <w:style w:type="character" w:customStyle="1" w:styleId="50">
    <w:name w:val="标题 4 字符"/>
    <w:basedOn w:val="3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  <w14:ligatures w14:val="none"/>
    </w:rPr>
  </w:style>
  <w:style w:type="character" w:customStyle="1" w:styleId="51">
    <w:name w:val="批注文字 字符"/>
    <w:basedOn w:val="30"/>
    <w:link w:val="13"/>
    <w:semiHidden/>
    <w:qFormat/>
    <w:uiPriority w:val="99"/>
    <w:rPr>
      <w:rFonts w:ascii="Times New Roman" w:hAnsi="Times New Roman" w:eastAsia="仿宋"/>
      <w:sz w:val="24"/>
      <w14:ligatures w14:val="none"/>
    </w:rPr>
  </w:style>
  <w:style w:type="character" w:customStyle="1" w:styleId="52">
    <w:name w:val="页眉 字符"/>
    <w:basedOn w:val="30"/>
    <w:link w:val="19"/>
    <w:qFormat/>
    <w:uiPriority w:val="99"/>
    <w:rPr>
      <w:sz w:val="18"/>
      <w:szCs w:val="18"/>
      <w14:ligatures w14:val="none"/>
    </w:rPr>
  </w:style>
  <w:style w:type="character" w:customStyle="1" w:styleId="53">
    <w:name w:val="页脚 字符"/>
    <w:basedOn w:val="30"/>
    <w:link w:val="18"/>
    <w:qFormat/>
    <w:uiPriority w:val="99"/>
    <w:rPr>
      <w:sz w:val="18"/>
      <w:szCs w:val="18"/>
      <w14:ligatures w14:val="none"/>
    </w:rPr>
  </w:style>
  <w:style w:type="character" w:customStyle="1" w:styleId="54">
    <w:name w:val="批注主题 字符"/>
    <w:basedOn w:val="51"/>
    <w:link w:val="28"/>
    <w:semiHidden/>
    <w:qFormat/>
    <w:uiPriority w:val="99"/>
    <w:rPr>
      <w:rFonts w:ascii="Times New Roman" w:hAnsi="Times New Roman" w:eastAsia="仿宋"/>
      <w:b/>
      <w:bCs/>
      <w:sz w:val="24"/>
      <w14:ligatures w14:val="none"/>
    </w:rPr>
  </w:style>
  <w:style w:type="character" w:customStyle="1" w:styleId="55">
    <w:name w:val="批注框文本 字符"/>
    <w:basedOn w:val="30"/>
    <w:link w:val="17"/>
    <w:semiHidden/>
    <w:qFormat/>
    <w:uiPriority w:val="99"/>
    <w:rPr>
      <w:sz w:val="18"/>
      <w:szCs w:val="18"/>
      <w14:ligatures w14:val="none"/>
    </w:rPr>
  </w:style>
  <w:style w:type="character" w:styleId="56">
    <w:name w:val="Placeholder Text"/>
    <w:basedOn w:val="30"/>
    <w:semiHidden/>
    <w:qFormat/>
    <w:uiPriority w:val="99"/>
    <w:rPr>
      <w:color w:val="808080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paragraph" w:customStyle="1" w:styleId="58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59">
    <w:name w:val="标题 5 字符"/>
    <w:basedOn w:val="30"/>
    <w:link w:val="6"/>
    <w:semiHidden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30"/>
    <w:link w:val="7"/>
    <w:semiHidden/>
    <w:qFormat/>
    <w:uiPriority w:val="9"/>
    <w:rPr>
      <w:rFonts w:cstheme="majorBidi"/>
      <w:b/>
      <w:bCs/>
      <w:color w:val="2F5496" w:themeColor="accent1" w:themeShade="BF"/>
      <w:sz w:val="24"/>
    </w:rPr>
  </w:style>
  <w:style w:type="character" w:customStyle="1" w:styleId="61">
    <w:name w:val="标题 7 字符"/>
    <w:basedOn w:val="30"/>
    <w:link w:val="8"/>
    <w:semiHidden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62">
    <w:name w:val="标题 8 字符"/>
    <w:basedOn w:val="30"/>
    <w:link w:val="9"/>
    <w:semiHidden/>
    <w:qFormat/>
    <w:uiPriority w:val="9"/>
    <w:rPr>
      <w:rFonts w:cstheme="majorBidi"/>
      <w:color w:val="585858" w:themeColor="text1" w:themeTint="A6"/>
      <w:sz w:val="24"/>
    </w:rPr>
  </w:style>
  <w:style w:type="character" w:customStyle="1" w:styleId="63">
    <w:name w:val="标题 9 字符"/>
    <w:basedOn w:val="30"/>
    <w:link w:val="10"/>
    <w:semiHidden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64">
    <w:name w:val="标题 字符"/>
    <w:basedOn w:val="30"/>
    <w:link w:val="2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65">
    <w:name w:val="副标题 字符"/>
    <w:basedOn w:val="30"/>
    <w:link w:val="22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66">
    <w:name w:val="Quote"/>
    <w:basedOn w:val="1"/>
    <w:next w:val="1"/>
    <w:link w:val="6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67">
    <w:name w:val="引用 字符"/>
    <w:basedOn w:val="30"/>
    <w:link w:val="66"/>
    <w:uiPriority w:val="29"/>
    <w:rPr>
      <w:rFonts w:eastAsia="宋体"/>
      <w:i/>
      <w:iCs/>
      <w:color w:val="3F3F3F" w:themeColor="text1" w:themeTint="BF"/>
      <w:sz w:val="24"/>
    </w:rPr>
  </w:style>
  <w:style w:type="character" w:customStyle="1" w:styleId="68">
    <w:name w:val="Intense Emphasis"/>
    <w:basedOn w:val="30"/>
    <w:qFormat/>
    <w:uiPriority w:val="21"/>
    <w:rPr>
      <w:i/>
      <w:iCs/>
      <w:color w:val="2F5496" w:themeColor="accent1" w:themeShade="BF"/>
    </w:rPr>
  </w:style>
  <w:style w:type="paragraph" w:styleId="69">
    <w:name w:val="Intense Quote"/>
    <w:basedOn w:val="1"/>
    <w:next w:val="1"/>
    <w:link w:val="7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70">
    <w:name w:val="明显引用 字符"/>
    <w:basedOn w:val="30"/>
    <w:link w:val="69"/>
    <w:qFormat/>
    <w:uiPriority w:val="30"/>
    <w:rPr>
      <w:rFonts w:eastAsia="宋体"/>
      <w:i/>
      <w:iCs/>
      <w:color w:val="2F5496" w:themeColor="accent1" w:themeShade="BF"/>
      <w:sz w:val="24"/>
    </w:rPr>
  </w:style>
  <w:style w:type="character" w:customStyle="1" w:styleId="71">
    <w:name w:val="Intense Reference"/>
    <w:basedOn w:val="30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689</Words>
  <Characters>873</Characters>
  <Lines>40</Lines>
  <Paragraphs>59</Paragraphs>
  <TotalTime>9</TotalTime>
  <ScaleCrop>false</ScaleCrop>
  <LinksUpToDate>false</LinksUpToDate>
  <CharactersWithSpaces>952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2025-05-27T07:09:00Z</dcterms:created>
  <dc:creator>naimei tang</dc:creator>
  <cp:lastModifiedBy>ZH</cp:lastModifiedBy>
  <dcterms:modified xsi:type="dcterms:W3CDTF">2025-06-26T06:12:47Z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eyJoZGlkIjoiMzZhYjljNmYwNDJhZjc1NDFiZjk2ZGFiZmJlYjAyMTMiLCJ1c2VySWQiOiIyMjg1OTE4MzMifQ==</vt:lpwstr>
  </property>
  <property fmtid="{D5CDD505-2E9C-101B-9397-08002B2CF9AE}" pid="3" name="KSOProductBuildVer">
    <vt:lpwstr>2052-12.1.0.21541</vt:lpwstr>
  </property>
  <property fmtid="{D5CDD505-2E9C-101B-9397-08002B2CF9AE}" pid="4" name="ICV">
    <vt:lpwstr>C7AD6DED6A4446E09DEDF8719CD0654D_13</vt:lpwstr>
  </property>
</Properties>
</file>